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134"/>
        <w:gridCol w:w="2126"/>
        <w:gridCol w:w="3119"/>
        <w:gridCol w:w="1275"/>
      </w:tblGrid>
      <w:tr w:rsidR="00774697" w:rsidRPr="00FE08A6" w14:paraId="72A6C10D" w14:textId="77777777" w:rsidTr="00774697">
        <w:tc>
          <w:tcPr>
            <w:tcW w:w="709" w:type="dxa"/>
          </w:tcPr>
          <w:p w14:paraId="3584CEC9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2127" w:type="dxa"/>
          </w:tcPr>
          <w:p w14:paraId="42FDC5A4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Название </w:t>
            </w:r>
          </w:p>
        </w:tc>
        <w:tc>
          <w:tcPr>
            <w:tcW w:w="1134" w:type="dxa"/>
          </w:tcPr>
          <w:p w14:paraId="1C940F81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Школа </w:t>
            </w:r>
          </w:p>
        </w:tc>
        <w:tc>
          <w:tcPr>
            <w:tcW w:w="2126" w:type="dxa"/>
          </w:tcPr>
          <w:p w14:paraId="7723830E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Руководитель</w:t>
            </w:r>
          </w:p>
        </w:tc>
        <w:tc>
          <w:tcPr>
            <w:tcW w:w="3119" w:type="dxa"/>
          </w:tcPr>
          <w:p w14:paraId="28679CF5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Направление работы</w:t>
            </w:r>
          </w:p>
        </w:tc>
        <w:tc>
          <w:tcPr>
            <w:tcW w:w="1275" w:type="dxa"/>
          </w:tcPr>
          <w:p w14:paraId="29FD39FF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Кол-во участников</w:t>
            </w:r>
          </w:p>
        </w:tc>
      </w:tr>
      <w:tr w:rsidR="00774697" w:rsidRPr="00FE08A6" w14:paraId="6FDC9D1B" w14:textId="77777777" w:rsidTr="00774697">
        <w:tc>
          <w:tcPr>
            <w:tcW w:w="709" w:type="dxa"/>
          </w:tcPr>
          <w:p w14:paraId="024912A0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485C4430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«Научный»</w:t>
            </w:r>
          </w:p>
        </w:tc>
        <w:tc>
          <w:tcPr>
            <w:tcW w:w="1134" w:type="dxa"/>
          </w:tcPr>
          <w:p w14:paraId="16B0CAE5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ША</w:t>
            </w:r>
          </w:p>
        </w:tc>
        <w:tc>
          <w:tcPr>
            <w:tcW w:w="2126" w:type="dxa"/>
          </w:tcPr>
          <w:p w14:paraId="17647B6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Дюсенова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Д.Г.</w:t>
            </w:r>
          </w:p>
        </w:tc>
        <w:tc>
          <w:tcPr>
            <w:tcW w:w="3119" w:type="dxa"/>
          </w:tcPr>
          <w:p w14:paraId="04DFBBF9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Основы архитектуры жилых и общественных зданий</w:t>
            </w:r>
          </w:p>
        </w:tc>
        <w:tc>
          <w:tcPr>
            <w:tcW w:w="1275" w:type="dxa"/>
          </w:tcPr>
          <w:p w14:paraId="163AFBD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</w:tr>
      <w:tr w:rsidR="00774697" w:rsidRPr="00FE08A6" w14:paraId="65FDDE0B" w14:textId="77777777" w:rsidTr="00774697">
        <w:tc>
          <w:tcPr>
            <w:tcW w:w="709" w:type="dxa"/>
          </w:tcPr>
          <w:p w14:paraId="7D83F683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4A94FA66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«ОАП»</w:t>
            </w:r>
          </w:p>
        </w:tc>
        <w:tc>
          <w:tcPr>
            <w:tcW w:w="1134" w:type="dxa"/>
          </w:tcPr>
          <w:p w14:paraId="5056E9CE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ША</w:t>
            </w:r>
          </w:p>
        </w:tc>
        <w:tc>
          <w:tcPr>
            <w:tcW w:w="2126" w:type="dxa"/>
          </w:tcPr>
          <w:p w14:paraId="31545A01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Онищенко Ю.В.</w:t>
            </w:r>
          </w:p>
        </w:tc>
        <w:tc>
          <w:tcPr>
            <w:tcW w:w="3119" w:type="dxa"/>
          </w:tcPr>
          <w:p w14:paraId="0C0DADDC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Основы архитектурного проектирования</w:t>
            </w:r>
          </w:p>
        </w:tc>
        <w:tc>
          <w:tcPr>
            <w:tcW w:w="1275" w:type="dxa"/>
          </w:tcPr>
          <w:p w14:paraId="03D38E11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14</w:t>
            </w:r>
          </w:p>
        </w:tc>
      </w:tr>
      <w:tr w:rsidR="00774697" w:rsidRPr="00FE08A6" w14:paraId="77C620C0" w14:textId="77777777" w:rsidTr="00774697">
        <w:tc>
          <w:tcPr>
            <w:tcW w:w="709" w:type="dxa"/>
          </w:tcPr>
          <w:p w14:paraId="573C2ADB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3A44EBC0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Unesco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Heritage Research club</w:t>
            </w: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134" w:type="dxa"/>
          </w:tcPr>
          <w:p w14:paraId="0114F693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ША</w:t>
            </w:r>
          </w:p>
        </w:tc>
        <w:tc>
          <w:tcPr>
            <w:tcW w:w="2126" w:type="dxa"/>
          </w:tcPr>
          <w:p w14:paraId="1C44265E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Горячих </w:t>
            </w:r>
            <w:proofErr w:type="gram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В.А</w:t>
            </w:r>
            <w:proofErr w:type="gramEnd"/>
          </w:p>
        </w:tc>
        <w:tc>
          <w:tcPr>
            <w:tcW w:w="3119" w:type="dxa"/>
          </w:tcPr>
          <w:p w14:paraId="7D80AA21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Сохранение историко-культурного наследия</w:t>
            </w:r>
          </w:p>
        </w:tc>
        <w:tc>
          <w:tcPr>
            <w:tcW w:w="1275" w:type="dxa"/>
          </w:tcPr>
          <w:p w14:paraId="4C0BB25B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</w:tr>
      <w:tr w:rsidR="00774697" w:rsidRPr="00FE08A6" w14:paraId="112CF495" w14:textId="77777777" w:rsidTr="00774697">
        <w:tc>
          <w:tcPr>
            <w:tcW w:w="709" w:type="dxa"/>
          </w:tcPr>
          <w:p w14:paraId="06E361D6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5C2CFA6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«Градостроительство»</w:t>
            </w:r>
          </w:p>
        </w:tc>
        <w:tc>
          <w:tcPr>
            <w:tcW w:w="1134" w:type="dxa"/>
          </w:tcPr>
          <w:p w14:paraId="448FFD77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ША</w:t>
            </w:r>
          </w:p>
        </w:tc>
        <w:tc>
          <w:tcPr>
            <w:tcW w:w="2126" w:type="dxa"/>
          </w:tcPr>
          <w:p w14:paraId="62FB9E36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Козбагарова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Н.Ж.</w:t>
            </w:r>
          </w:p>
        </w:tc>
        <w:tc>
          <w:tcPr>
            <w:tcW w:w="3119" w:type="dxa"/>
          </w:tcPr>
          <w:p w14:paraId="69F1719B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Градостроительство, ландшафтная архитектура</w:t>
            </w:r>
          </w:p>
        </w:tc>
        <w:tc>
          <w:tcPr>
            <w:tcW w:w="1275" w:type="dxa"/>
          </w:tcPr>
          <w:p w14:paraId="6EA0280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22</w:t>
            </w:r>
          </w:p>
        </w:tc>
      </w:tr>
      <w:tr w:rsidR="00774697" w:rsidRPr="00FE08A6" w14:paraId="7479C307" w14:textId="77777777" w:rsidTr="00774697">
        <w:tc>
          <w:tcPr>
            <w:tcW w:w="709" w:type="dxa"/>
          </w:tcPr>
          <w:p w14:paraId="04AFAFCE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62F823B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“Design Research Lab”</w:t>
            </w:r>
          </w:p>
        </w:tc>
        <w:tc>
          <w:tcPr>
            <w:tcW w:w="1134" w:type="dxa"/>
          </w:tcPr>
          <w:p w14:paraId="647FE273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ШД</w:t>
            </w:r>
          </w:p>
        </w:tc>
        <w:tc>
          <w:tcPr>
            <w:tcW w:w="2126" w:type="dxa"/>
          </w:tcPr>
          <w:p w14:paraId="191F38FC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Лобанова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А.</w:t>
            </w:r>
          </w:p>
        </w:tc>
        <w:tc>
          <w:tcPr>
            <w:tcW w:w="3119" w:type="dxa"/>
          </w:tcPr>
          <w:p w14:paraId="5DD9E1E7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Теория </w:t>
            </w:r>
            <w:proofErr w:type="gram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и  история</w:t>
            </w:r>
            <w:proofErr w:type="gram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архитектурного и промышленного дизайна, </w:t>
            </w: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этнодизайн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и культурный код в современной архитектуре</w:t>
            </w:r>
          </w:p>
        </w:tc>
        <w:tc>
          <w:tcPr>
            <w:tcW w:w="1275" w:type="dxa"/>
          </w:tcPr>
          <w:p w14:paraId="0ABC4A44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33</w:t>
            </w:r>
          </w:p>
        </w:tc>
      </w:tr>
      <w:tr w:rsidR="00774697" w:rsidRPr="00FE08A6" w14:paraId="58C17D32" w14:textId="77777777" w:rsidTr="00774697">
        <w:tc>
          <w:tcPr>
            <w:tcW w:w="709" w:type="dxa"/>
          </w:tcPr>
          <w:p w14:paraId="7E3BE9D0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5B85BD95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“Image code Lab”</w:t>
            </w:r>
          </w:p>
        </w:tc>
        <w:tc>
          <w:tcPr>
            <w:tcW w:w="1134" w:type="dxa"/>
          </w:tcPr>
          <w:p w14:paraId="34C6E20F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ШД</w:t>
            </w:r>
          </w:p>
        </w:tc>
        <w:tc>
          <w:tcPr>
            <w:tcW w:w="2126" w:type="dxa"/>
          </w:tcPr>
          <w:p w14:paraId="4CDB26A0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Ембергенова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Д.</w:t>
            </w:r>
          </w:p>
        </w:tc>
        <w:tc>
          <w:tcPr>
            <w:tcW w:w="3119" w:type="dxa"/>
          </w:tcPr>
          <w:p w14:paraId="0E65A56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Теория и история графического дизайна и визуальных коммуникаций.</w:t>
            </w:r>
          </w:p>
          <w:p w14:paraId="6C878C73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Дизайн в системе массовых коммуникаций</w:t>
            </w:r>
          </w:p>
          <w:p w14:paraId="272419C8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Искусственный интеллект и генеративная графика в проектной практике</w:t>
            </w:r>
          </w:p>
        </w:tc>
        <w:tc>
          <w:tcPr>
            <w:tcW w:w="1275" w:type="dxa"/>
          </w:tcPr>
          <w:p w14:paraId="2EFDC6D4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14</w:t>
            </w:r>
          </w:p>
        </w:tc>
      </w:tr>
      <w:tr w:rsidR="00774697" w:rsidRPr="00FE08A6" w14:paraId="7188F739" w14:textId="77777777" w:rsidTr="00774697">
        <w:tc>
          <w:tcPr>
            <w:tcW w:w="709" w:type="dxa"/>
          </w:tcPr>
          <w:p w14:paraId="11ECBA43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41B260A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«Геотехника»</w:t>
            </w:r>
          </w:p>
        </w:tc>
        <w:tc>
          <w:tcPr>
            <w:tcW w:w="1134" w:type="dxa"/>
          </w:tcPr>
          <w:p w14:paraId="7333997F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ШС</w:t>
            </w:r>
          </w:p>
        </w:tc>
        <w:tc>
          <w:tcPr>
            <w:tcW w:w="2126" w:type="dxa"/>
          </w:tcPr>
          <w:p w14:paraId="1D949660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Джумадилова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С.Ж.</w:t>
            </w:r>
          </w:p>
        </w:tc>
        <w:tc>
          <w:tcPr>
            <w:tcW w:w="3119" w:type="dxa"/>
          </w:tcPr>
          <w:p w14:paraId="68599074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Связано с исследованием грунтовых </w:t>
            </w:r>
            <w:proofErr w:type="gram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оснований,  расчетам</w:t>
            </w:r>
            <w:proofErr w:type="gram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и  проектированием фундаментов, анализом современных геотехнических технологий</w:t>
            </w:r>
          </w:p>
        </w:tc>
        <w:tc>
          <w:tcPr>
            <w:tcW w:w="1275" w:type="dxa"/>
          </w:tcPr>
          <w:p w14:paraId="4F079917" w14:textId="77777777" w:rsidR="00774697" w:rsidRPr="0053075D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7</w:t>
            </w:r>
          </w:p>
        </w:tc>
      </w:tr>
      <w:tr w:rsidR="00774697" w:rsidRPr="00FE08A6" w14:paraId="36A9ABE7" w14:textId="77777777" w:rsidTr="00774697">
        <w:tc>
          <w:tcPr>
            <w:tcW w:w="709" w:type="dxa"/>
          </w:tcPr>
          <w:p w14:paraId="2E8126D1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2BBAE2F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«Инженеры»</w:t>
            </w:r>
          </w:p>
        </w:tc>
        <w:tc>
          <w:tcPr>
            <w:tcW w:w="1134" w:type="dxa"/>
          </w:tcPr>
          <w:p w14:paraId="3BA2CD31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ШИ</w:t>
            </w:r>
          </w:p>
        </w:tc>
        <w:tc>
          <w:tcPr>
            <w:tcW w:w="2126" w:type="dxa"/>
          </w:tcPr>
          <w:p w14:paraId="6FA69D00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Жилкибаева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А.М.</w:t>
            </w:r>
          </w:p>
        </w:tc>
        <w:tc>
          <w:tcPr>
            <w:tcW w:w="3119" w:type="dxa"/>
          </w:tcPr>
          <w:p w14:paraId="65E1FEC9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Экспериментальное исследование и совершенствование строительных материалов с целью повышения их свойств</w:t>
            </w:r>
          </w:p>
        </w:tc>
        <w:tc>
          <w:tcPr>
            <w:tcW w:w="1275" w:type="dxa"/>
          </w:tcPr>
          <w:p w14:paraId="29F8538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</w:p>
        </w:tc>
      </w:tr>
      <w:tr w:rsidR="00774697" w:rsidRPr="00FE08A6" w14:paraId="0AD7ACFD" w14:textId="77777777" w:rsidTr="00774697">
        <w:tc>
          <w:tcPr>
            <w:tcW w:w="709" w:type="dxa"/>
          </w:tcPr>
          <w:p w14:paraId="26347D6F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46BCCDDC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Geoscience club</w:t>
            </w:r>
          </w:p>
        </w:tc>
        <w:tc>
          <w:tcPr>
            <w:tcW w:w="1134" w:type="dxa"/>
          </w:tcPr>
          <w:p w14:paraId="54325626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ШИ</w:t>
            </w:r>
          </w:p>
        </w:tc>
        <w:tc>
          <w:tcPr>
            <w:tcW w:w="2126" w:type="dxa"/>
          </w:tcPr>
          <w:p w14:paraId="2A1FD8DB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Асанов Е.Б.</w:t>
            </w:r>
          </w:p>
        </w:tc>
        <w:tc>
          <w:tcPr>
            <w:tcW w:w="3119" w:type="dxa"/>
          </w:tcPr>
          <w:p w14:paraId="22CF165D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Выполнение учебных и научных проектов в области геодезии картографии</w:t>
            </w:r>
          </w:p>
        </w:tc>
        <w:tc>
          <w:tcPr>
            <w:tcW w:w="1275" w:type="dxa"/>
          </w:tcPr>
          <w:p w14:paraId="7D99A83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18</w:t>
            </w:r>
          </w:p>
        </w:tc>
      </w:tr>
      <w:tr w:rsidR="00774697" w:rsidRPr="00FE08A6" w14:paraId="0DD8F2EB" w14:textId="77777777" w:rsidTr="00774697">
        <w:tc>
          <w:tcPr>
            <w:tcW w:w="709" w:type="dxa"/>
          </w:tcPr>
          <w:p w14:paraId="0F141964" w14:textId="77777777" w:rsidR="00774697" w:rsidRPr="00FE08A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7" w:type="dxa"/>
          </w:tcPr>
          <w:p w14:paraId="111EBCA4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«Резонанс»</w:t>
            </w:r>
          </w:p>
        </w:tc>
        <w:tc>
          <w:tcPr>
            <w:tcW w:w="1134" w:type="dxa"/>
          </w:tcPr>
          <w:p w14:paraId="6337929A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ШИ</w:t>
            </w:r>
          </w:p>
        </w:tc>
        <w:tc>
          <w:tcPr>
            <w:tcW w:w="2126" w:type="dxa"/>
          </w:tcPr>
          <w:p w14:paraId="66001288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Аймагамбетова</w:t>
            </w:r>
            <w:proofErr w:type="spellEnd"/>
            <w:r w:rsidRPr="00FE08A6">
              <w:rPr>
                <w:rFonts w:ascii="Times New Roman" w:hAnsi="Times New Roman" w:cs="Times New Roman"/>
                <w:sz w:val="23"/>
                <w:szCs w:val="23"/>
              </w:rPr>
              <w:t xml:space="preserve"> З.Т.</w:t>
            </w:r>
          </w:p>
        </w:tc>
        <w:tc>
          <w:tcPr>
            <w:tcW w:w="3119" w:type="dxa"/>
          </w:tcPr>
          <w:p w14:paraId="2BD3DD86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Изучение и применение физических законов и методов в современных технологиях</w:t>
            </w:r>
          </w:p>
        </w:tc>
        <w:tc>
          <w:tcPr>
            <w:tcW w:w="1275" w:type="dxa"/>
          </w:tcPr>
          <w:p w14:paraId="79E629A7" w14:textId="77777777" w:rsidR="00774697" w:rsidRPr="00FE08A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E08A6">
              <w:rPr>
                <w:rFonts w:ascii="Times New Roman" w:hAnsi="Times New Roman" w:cs="Times New Roman"/>
                <w:sz w:val="23"/>
                <w:szCs w:val="23"/>
              </w:rPr>
              <w:t>29</w:t>
            </w:r>
          </w:p>
        </w:tc>
      </w:tr>
      <w:tr w:rsidR="00774697" w:rsidRPr="00FE08A6" w14:paraId="1EDE767F" w14:textId="77777777" w:rsidTr="00774697">
        <w:tc>
          <w:tcPr>
            <w:tcW w:w="709" w:type="dxa"/>
          </w:tcPr>
          <w:p w14:paraId="56EBCF9A" w14:textId="77777777" w:rsidR="00774697" w:rsidRPr="009F5AC6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F88238F" w14:textId="77777777" w:rsidR="00774697" w:rsidRPr="009F5AC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5AC6">
              <w:rPr>
                <w:rFonts w:ascii="Times New Roman" w:hAnsi="Times New Roman" w:cs="Times New Roman"/>
                <w:bCs/>
                <w:sz w:val="22"/>
                <w:szCs w:val="22"/>
              </w:rPr>
              <w:t>«Проектируй и строй»</w:t>
            </w:r>
          </w:p>
        </w:tc>
        <w:tc>
          <w:tcPr>
            <w:tcW w:w="1134" w:type="dxa"/>
          </w:tcPr>
          <w:p w14:paraId="14C8EBE9" w14:textId="77777777" w:rsidR="00774697" w:rsidRPr="009F5AC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9F5AC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ШС</w:t>
            </w:r>
          </w:p>
        </w:tc>
        <w:tc>
          <w:tcPr>
            <w:tcW w:w="2126" w:type="dxa"/>
          </w:tcPr>
          <w:p w14:paraId="7B0EFDA4" w14:textId="77777777" w:rsidR="00774697" w:rsidRPr="009F5AC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9F5AC6">
              <w:rPr>
                <w:rFonts w:ascii="Times New Roman" w:hAnsi="Times New Roman" w:cs="Times New Roman"/>
                <w:bCs/>
                <w:sz w:val="22"/>
                <w:szCs w:val="22"/>
              </w:rPr>
              <w:t>Садыров</w:t>
            </w:r>
            <w:proofErr w:type="spellEnd"/>
            <w:r w:rsidRPr="009F5AC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Р</w:t>
            </w:r>
            <w:r w:rsidRPr="009F5AC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.К</w:t>
            </w:r>
          </w:p>
        </w:tc>
        <w:tc>
          <w:tcPr>
            <w:tcW w:w="3119" w:type="dxa"/>
          </w:tcPr>
          <w:p w14:paraId="09257F08" w14:textId="77777777" w:rsidR="00774697" w:rsidRPr="009F5AC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5AC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Сейсмостойкое строительство</w:t>
            </w:r>
          </w:p>
        </w:tc>
        <w:tc>
          <w:tcPr>
            <w:tcW w:w="1275" w:type="dxa"/>
          </w:tcPr>
          <w:p w14:paraId="7E871285" w14:textId="77777777" w:rsidR="00774697" w:rsidRPr="009F5AC6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9F5AC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25</w:t>
            </w:r>
          </w:p>
        </w:tc>
      </w:tr>
      <w:tr w:rsidR="00774697" w:rsidRPr="00BE5C14" w14:paraId="2E3CBE44" w14:textId="77777777" w:rsidTr="00774697">
        <w:tc>
          <w:tcPr>
            <w:tcW w:w="709" w:type="dxa"/>
          </w:tcPr>
          <w:p w14:paraId="5774BB7B" w14:textId="77777777" w:rsidR="00774697" w:rsidRPr="00BE5C14" w:rsidRDefault="00774697" w:rsidP="000321D1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4493341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BE5C14">
              <w:rPr>
                <w:rFonts w:ascii="Times New Roman" w:hAnsi="Times New Roman" w:cs="Times New Roman"/>
                <w:lang w:val="en-US"/>
              </w:rPr>
              <w:t xml:space="preserve">“Fine Art </w:t>
            </w:r>
            <w:proofErr w:type="spellStart"/>
            <w:r w:rsidRPr="00BE5C14">
              <w:rPr>
                <w:rFonts w:ascii="Times New Roman" w:hAnsi="Times New Roman" w:cs="Times New Roman"/>
                <w:lang w:val="en-US"/>
              </w:rPr>
              <w:t>Reserch</w:t>
            </w:r>
            <w:proofErr w:type="spellEnd"/>
            <w:r w:rsidRPr="00BE5C14">
              <w:rPr>
                <w:rFonts w:ascii="Times New Roman" w:hAnsi="Times New Roman" w:cs="Times New Roman"/>
                <w:lang w:val="en-US"/>
              </w:rPr>
              <w:t xml:space="preserve"> Lab”.</w:t>
            </w:r>
          </w:p>
        </w:tc>
        <w:tc>
          <w:tcPr>
            <w:tcW w:w="1134" w:type="dxa"/>
          </w:tcPr>
          <w:p w14:paraId="774008B8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BE5C14">
              <w:rPr>
                <w:rFonts w:ascii="Times New Roman" w:hAnsi="Times New Roman" w:cs="Times New Roman"/>
                <w:lang w:val="kk-KZ"/>
              </w:rPr>
              <w:t>ШД</w:t>
            </w:r>
          </w:p>
        </w:tc>
        <w:tc>
          <w:tcPr>
            <w:tcW w:w="2126" w:type="dxa"/>
          </w:tcPr>
          <w:p w14:paraId="6E9B7F50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BE5C14">
              <w:rPr>
                <w:rFonts w:ascii="Times New Roman" w:hAnsi="Times New Roman" w:cs="Times New Roman"/>
                <w:lang w:val="kk-KZ"/>
              </w:rPr>
              <w:t>Курмангалиев Аскар</w:t>
            </w:r>
          </w:p>
        </w:tc>
        <w:tc>
          <w:tcPr>
            <w:tcW w:w="3119" w:type="dxa"/>
          </w:tcPr>
          <w:p w14:paraId="5E7025A8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275" w:type="dxa"/>
          </w:tcPr>
          <w:p w14:paraId="0F619924" w14:textId="77777777" w:rsidR="00774697" w:rsidRPr="00BE5C14" w:rsidRDefault="00774697" w:rsidP="000321D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BE5C14">
              <w:rPr>
                <w:rFonts w:ascii="Times New Roman" w:hAnsi="Times New Roman" w:cs="Times New Roman"/>
                <w:lang w:val="kk-KZ"/>
              </w:rPr>
              <w:t>13</w:t>
            </w:r>
          </w:p>
        </w:tc>
      </w:tr>
    </w:tbl>
    <w:p w14:paraId="034F7B38" w14:textId="77777777" w:rsidR="0006336B" w:rsidRDefault="0006336B"/>
    <w:sectPr w:rsidR="0006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571E48"/>
    <w:multiLevelType w:val="hybridMultilevel"/>
    <w:tmpl w:val="DA4E5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2E"/>
    <w:rsid w:val="0006336B"/>
    <w:rsid w:val="00361D2E"/>
    <w:rsid w:val="007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50F1F-E4D3-40B4-BA49-F71BDF23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697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697"/>
    <w:pPr>
      <w:ind w:left="720"/>
      <w:contextualSpacing/>
    </w:pPr>
  </w:style>
  <w:style w:type="table" w:styleId="a4">
    <w:name w:val="Table Grid"/>
    <w:basedOn w:val="a1"/>
    <w:uiPriority w:val="39"/>
    <w:rsid w:val="0077469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2026-10-09T11:05:00Z</dcterms:created>
  <dcterms:modified xsi:type="dcterms:W3CDTF">2026-10-09T11:06:00Z</dcterms:modified>
</cp:coreProperties>
</file>