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D7A" w:rsidRDefault="00F44885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Список публикаций в международных рецензируемых изданиях</w:t>
      </w:r>
    </w:p>
    <w:p w:rsidR="008E1D7A" w:rsidRDefault="008E1D7A">
      <w:pPr>
        <w:spacing w:after="0"/>
        <w:rPr>
          <w:color w:val="000000"/>
          <w:sz w:val="28"/>
          <w:szCs w:val="28"/>
          <w:lang w:val="ru-RU"/>
        </w:rPr>
      </w:pPr>
    </w:p>
    <w:p w:rsidR="008E1D7A" w:rsidRDefault="00F44885">
      <w:pPr>
        <w:spacing w:after="0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ru-RU"/>
        </w:rPr>
        <w:t>Фамилия претендента</w:t>
      </w:r>
      <w:proofErr w:type="gramStart"/>
      <w:r>
        <w:rPr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u w:val="single"/>
          <w:lang w:val="kk-KZ"/>
        </w:rPr>
        <w:t>К</w:t>
      </w:r>
      <w:proofErr w:type="gramEnd"/>
      <w:r>
        <w:rPr>
          <w:b/>
          <w:bCs/>
          <w:color w:val="000000"/>
          <w:sz w:val="28"/>
          <w:szCs w:val="28"/>
          <w:u w:val="single"/>
          <w:lang w:val="kk-KZ"/>
        </w:rPr>
        <w:t>ұрманбекова Эльмира Базарбайқызы</w:t>
      </w:r>
    </w:p>
    <w:p w:rsidR="008E1D7A" w:rsidRDefault="00F44885">
      <w:pPr>
        <w:spacing w:after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Идентификаторы автора</w:t>
      </w:r>
    </w:p>
    <w:p w:rsidR="008E1D7A" w:rsidRDefault="00F44885">
      <w:pPr>
        <w:spacing w:after="0"/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8"/>
          <w:szCs w:val="28"/>
        </w:rPr>
        <w:t>Scopus Author ID:</w:t>
      </w:r>
      <w:r>
        <w:rPr>
          <w:b/>
          <w:bCs/>
          <w:color w:val="2E2E2E"/>
          <w:sz w:val="28"/>
          <w:szCs w:val="28"/>
          <w:shd w:val="clear" w:color="auto" w:fill="FFFFFF"/>
        </w:rPr>
        <w:t xml:space="preserve"> </w:t>
      </w:r>
      <w:r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57687745500</w:t>
      </w:r>
    </w:p>
    <w:p w:rsidR="008E1D7A" w:rsidRDefault="00F44885">
      <w:pPr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Web of Science Researcher ID: </w:t>
      </w:r>
      <w:r w:rsidR="00274048" w:rsidRPr="00274048">
        <w:rPr>
          <w:b/>
          <w:color w:val="000000"/>
          <w:sz w:val="28"/>
          <w:szCs w:val="28"/>
          <w:shd w:val="clear" w:color="auto" w:fill="FFFFFF"/>
        </w:rPr>
        <w:t>CZZ-2950-2022</w:t>
      </w:r>
    </w:p>
    <w:p w:rsidR="008E1D7A" w:rsidRDefault="00F44885">
      <w:pPr>
        <w:spacing w:after="0"/>
        <w:rPr>
          <w:b/>
          <w:bCs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ORCID: </w:t>
      </w:r>
      <w:hyperlink r:id="rId7" w:history="1">
        <w:r>
          <w:rPr>
            <w:rStyle w:val="ae"/>
            <w:b/>
            <w:bCs/>
            <w:color w:val="000000" w:themeColor="text1"/>
            <w:sz w:val="28"/>
            <w:szCs w:val="28"/>
          </w:rPr>
          <w:t>https://orcid.org/0000-0002-9175-5542</w:t>
        </w:r>
      </w:hyperlink>
      <w:r>
        <w:rPr>
          <w:color w:val="000000"/>
          <w:sz w:val="28"/>
          <w:szCs w:val="28"/>
          <w:lang w:val="kk-KZ"/>
        </w:rPr>
        <w:t xml:space="preserve"> </w:t>
      </w:r>
    </w:p>
    <w:p w:rsidR="008E1D7A" w:rsidRDefault="008E1D7A">
      <w:pPr>
        <w:spacing w:after="0"/>
        <w:jc w:val="both"/>
        <w:rPr>
          <w:sz w:val="28"/>
          <w:szCs w:val="28"/>
        </w:rPr>
      </w:pPr>
    </w:p>
    <w:tbl>
      <w:tblPr>
        <w:tblW w:w="15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693"/>
        <w:gridCol w:w="1134"/>
        <w:gridCol w:w="2331"/>
        <w:gridCol w:w="1701"/>
        <w:gridCol w:w="1134"/>
        <w:gridCol w:w="1701"/>
        <w:gridCol w:w="2102"/>
        <w:gridCol w:w="1636"/>
      </w:tblGrid>
      <w:tr w:rsidR="008E1D7A" w:rsidRPr="007A39E3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3F5173">
              <w:rPr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3F5173">
              <w:rPr>
                <w:sz w:val="20"/>
                <w:szCs w:val="20"/>
              </w:rPr>
              <w:t>Название</w:t>
            </w:r>
            <w:proofErr w:type="spellEnd"/>
            <w:r w:rsidRPr="003F5173">
              <w:rPr>
                <w:sz w:val="20"/>
                <w:szCs w:val="20"/>
              </w:rPr>
              <w:t xml:space="preserve"> </w:t>
            </w:r>
            <w:proofErr w:type="spellStart"/>
            <w:r w:rsidRPr="003F5173">
              <w:rPr>
                <w:sz w:val="20"/>
                <w:szCs w:val="20"/>
              </w:rPr>
              <w:t>публикации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sz w:val="20"/>
                <w:szCs w:val="20"/>
                <w:lang w:val="ru-RU"/>
              </w:rPr>
              <w:t>Тип публикации (статья, обзор и т.д.)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sz w:val="20"/>
                <w:szCs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3F5173">
              <w:rPr>
                <w:sz w:val="20"/>
                <w:szCs w:val="20"/>
              </w:rPr>
              <w:t>DOI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F5173">
              <w:rPr>
                <w:sz w:val="20"/>
                <w:szCs w:val="20"/>
                <w:lang w:val="ru-RU"/>
              </w:rPr>
              <w:t>Импакт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-фактор журнала, квартиль и область науки* по данным </w:t>
            </w:r>
            <w:r w:rsidRPr="003F5173">
              <w:rPr>
                <w:sz w:val="20"/>
                <w:szCs w:val="20"/>
              </w:rPr>
              <w:t>Journal</w:t>
            </w:r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r w:rsidRPr="003F5173">
              <w:rPr>
                <w:sz w:val="20"/>
                <w:szCs w:val="20"/>
              </w:rPr>
              <w:t>Citation</w:t>
            </w:r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r w:rsidRPr="003F5173">
              <w:rPr>
                <w:sz w:val="20"/>
                <w:szCs w:val="20"/>
              </w:rPr>
              <w:t>Reports</w:t>
            </w:r>
            <w:r w:rsidRPr="003F517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Жорнал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Цитэйшэн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Репортс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sz w:val="20"/>
                <w:szCs w:val="20"/>
                <w:lang w:val="ru-RU"/>
              </w:rPr>
              <w:t xml:space="preserve">Индекс в базе данных </w:t>
            </w:r>
            <w:r w:rsidRPr="003F5173">
              <w:rPr>
                <w:sz w:val="20"/>
                <w:szCs w:val="20"/>
              </w:rPr>
              <w:t>Web</w:t>
            </w:r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r w:rsidRPr="003F5173">
              <w:rPr>
                <w:sz w:val="20"/>
                <w:szCs w:val="20"/>
              </w:rPr>
              <w:t>of</w:t>
            </w:r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r w:rsidRPr="003F5173">
              <w:rPr>
                <w:sz w:val="20"/>
                <w:szCs w:val="20"/>
              </w:rPr>
              <w:t>Science</w:t>
            </w:r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r w:rsidRPr="003F5173">
              <w:rPr>
                <w:sz w:val="20"/>
                <w:szCs w:val="20"/>
              </w:rPr>
              <w:t>Core</w:t>
            </w:r>
            <w:r w:rsidRPr="003F5173">
              <w:rPr>
                <w:sz w:val="20"/>
                <w:szCs w:val="20"/>
                <w:lang w:val="ru-RU"/>
              </w:rPr>
              <w:t xml:space="preserve"> </w:t>
            </w:r>
            <w:r w:rsidRPr="003F5173">
              <w:rPr>
                <w:sz w:val="20"/>
                <w:szCs w:val="20"/>
              </w:rPr>
              <w:t>Collection</w:t>
            </w:r>
            <w:r w:rsidRPr="003F5173">
              <w:rPr>
                <w:sz w:val="20"/>
                <w:szCs w:val="20"/>
                <w:lang w:val="ru-RU"/>
              </w:rPr>
              <w:t xml:space="preserve"> (Веб оф 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Сайенс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F5173">
              <w:rPr>
                <w:sz w:val="20"/>
                <w:szCs w:val="20"/>
              </w:rPr>
              <w:t>CiteScore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СайтСкор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) журнала, 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процентиль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 xml:space="preserve"> и область науки* по данным </w:t>
            </w:r>
            <w:r w:rsidRPr="003F5173">
              <w:rPr>
                <w:sz w:val="20"/>
                <w:szCs w:val="20"/>
              </w:rPr>
              <w:t>Scopus</w:t>
            </w:r>
            <w:r w:rsidRPr="003F517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F5173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3F5173">
              <w:rPr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21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sz w:val="20"/>
                <w:szCs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6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D7A" w:rsidRPr="003F5173" w:rsidRDefault="00F44885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sz w:val="20"/>
                <w:szCs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274048" w:rsidRPr="003F5173" w:rsidTr="00BB6CF0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063B3B" w:rsidP="00063B3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274048" w:rsidP="00B44C18">
            <w:pPr>
              <w:pStyle w:val="1"/>
              <w:keepNext w:val="0"/>
              <w:shd w:val="clear" w:color="auto" w:fill="FFFFFF"/>
              <w:spacing w:line="15" w:lineRule="atLeast"/>
              <w:rPr>
                <w:color w:val="000000" w:themeColor="text1"/>
                <w:sz w:val="20"/>
                <w:lang w:val="en-US"/>
              </w:rPr>
            </w:pPr>
            <w:r w:rsidRPr="003F5173">
              <w:rPr>
                <w:color w:val="000000" w:themeColor="text1"/>
                <w:sz w:val="20"/>
                <w:shd w:val="clear" w:color="auto" w:fill="FFFFFF"/>
                <w:lang w:val="en-US"/>
              </w:rPr>
              <w:t>Integrated Evaluation of Natural Zeolite-Modified Cementitious Materials: Rheology, Exothermic Hydration, Strength, and Microstructure</w:t>
            </w:r>
          </w:p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3F5173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17A0" w:rsidRPr="00BD17A0" w:rsidRDefault="00274048" w:rsidP="00BD17A0">
            <w:pPr>
              <w:spacing w:after="0" w:line="240" w:lineRule="auto"/>
              <w:ind w:left="20"/>
              <w:jc w:val="center"/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</w:pPr>
            <w:r w:rsidRPr="00BD17A0">
              <w:rPr>
                <w:rFonts w:eastAsia="SimSun"/>
                <w:sz w:val="20"/>
                <w:szCs w:val="20"/>
              </w:rPr>
              <w:t>Journal of Composites Science</w:t>
            </w:r>
            <w:r w:rsidR="00BD17A0" w:rsidRPr="00BD17A0">
              <w:rPr>
                <w:rFonts w:eastAsia="SimSun"/>
                <w:sz w:val="20"/>
                <w:szCs w:val="20"/>
              </w:rPr>
              <w:t xml:space="preserve">, </w:t>
            </w:r>
            <w:r w:rsidR="00BD17A0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2026</w:t>
            </w:r>
          </w:p>
          <w:p w:rsidR="00274048" w:rsidRPr="00BD17A0" w:rsidRDefault="00FC119F" w:rsidP="00BD17A0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hyperlink r:id="rId8" w:history="1">
              <w:r w:rsidR="00274048" w:rsidRPr="00BD17A0">
                <w:rPr>
                  <w:rStyle w:val="ae"/>
                  <w:sz w:val="20"/>
                  <w:szCs w:val="20"/>
                </w:rPr>
                <w:t>https://doi.org/10.3390/jcs10070334</w:t>
              </w:r>
            </w:hyperlink>
            <w:r w:rsidR="00274048" w:rsidRPr="00BD17A0">
              <w:rPr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274048" w:rsidP="00B44C18">
            <w:pPr>
              <w:spacing w:after="0" w:line="240" w:lineRule="auto"/>
              <w:jc w:val="center"/>
              <w:rPr>
                <w:rStyle w:val="a8"/>
                <w:rFonts w:eastAsia="SimSun"/>
                <w:i w:val="0"/>
                <w:iCs w:val="0"/>
                <w:sz w:val="20"/>
                <w:szCs w:val="20"/>
              </w:rPr>
            </w:pPr>
            <w:r w:rsidRPr="0057707C"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  <w:t>IF 4.6; Q1</w:t>
            </w:r>
            <w:r w:rsidRPr="0057707C">
              <w:rPr>
                <w:rFonts w:eastAsia="SimSun"/>
                <w:sz w:val="20"/>
                <w:szCs w:val="20"/>
              </w:rPr>
              <w:t xml:space="preserve"> - </w:t>
            </w:r>
            <w:r w:rsidRPr="0057707C">
              <w:rPr>
                <w:rStyle w:val="a8"/>
                <w:rFonts w:eastAsia="SimSun"/>
                <w:i w:val="0"/>
                <w:iCs w:val="0"/>
                <w:sz w:val="20"/>
                <w:szCs w:val="20"/>
              </w:rPr>
              <w:t>Materials Science, Composites</w:t>
            </w:r>
          </w:p>
          <w:p w:rsidR="00274048" w:rsidRPr="003F5173" w:rsidRDefault="00274048" w:rsidP="00B44C18">
            <w:pPr>
              <w:spacing w:after="0" w:line="240" w:lineRule="auto"/>
              <w:jc w:val="center"/>
              <w:rPr>
                <w:rFonts w:eastAsia="SimSun"/>
                <w:sz w:val="20"/>
                <w:szCs w:val="20"/>
              </w:rPr>
            </w:pPr>
            <w:r w:rsidRPr="003F5173">
              <w:rPr>
                <w:rFonts w:eastAsia="SimSun"/>
                <w:sz w:val="20"/>
                <w:szCs w:val="20"/>
              </w:rPr>
              <w:br/>
            </w:r>
          </w:p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r w:rsidRPr="003F5173">
              <w:rPr>
                <w:color w:val="000000"/>
                <w:sz w:val="20"/>
                <w:szCs w:val="20"/>
              </w:rPr>
              <w:t>Emerging Sources Citation Index (ESCI)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39E3" w:rsidRDefault="00EB349E" w:rsidP="00274048">
            <w:pPr>
              <w:spacing w:after="0" w:line="240" w:lineRule="auto"/>
              <w:ind w:left="20"/>
              <w:jc w:val="center"/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  <w:lang w:val="ru-RU"/>
              </w:rPr>
            </w:pPr>
            <w:proofErr w:type="spellStart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CiteScore</w:t>
            </w:r>
            <w:proofErr w:type="spellEnd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 xml:space="preserve"> 2025 – 6.7; </w:t>
            </w:r>
          </w:p>
          <w:p w:rsidR="00274048" w:rsidRPr="00EB349E" w:rsidRDefault="00EB349E" w:rsidP="00274048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Q1 (Engineering). Web of Science: JCR – 0</w:t>
            </w:r>
            <w:proofErr w:type="gramStart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,53</w:t>
            </w:r>
            <w:proofErr w:type="gramEnd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; Q2 (Materials Science, Composites); JIF 2025 – 4,6.</w:t>
            </w:r>
          </w:p>
        </w:tc>
        <w:tc>
          <w:tcPr>
            <w:tcW w:w="210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274048" w:rsidP="00A76F67">
            <w:pPr>
              <w:spacing w:after="0" w:line="240" w:lineRule="auto"/>
              <w:ind w:left="20"/>
              <w:rPr>
                <w:color w:val="000000" w:themeColor="text1"/>
                <w:sz w:val="20"/>
                <w:szCs w:val="20"/>
                <w:u w:val="single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Tolegenova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 xml:space="preserve">A. </w:t>
            </w:r>
            <w:proofErr w:type="spellStart"/>
            <w:r w:rsidRPr="003F5173">
              <w:rPr>
                <w:b/>
                <w:color w:val="000000" w:themeColor="text1"/>
                <w:sz w:val="20"/>
                <w:szCs w:val="20"/>
                <w:u w:val="single"/>
              </w:rPr>
              <w:t>Kurmanbekova</w:t>
            </w:r>
            <w:proofErr w:type="spellEnd"/>
            <w:r w:rsidRPr="003F5173">
              <w:rPr>
                <w:b/>
                <w:color w:val="000000" w:themeColor="text1"/>
                <w:sz w:val="20"/>
                <w:szCs w:val="20"/>
                <w:u w:val="single"/>
              </w:rPr>
              <w:t xml:space="preserve"> E.</w:t>
            </w:r>
          </w:p>
          <w:p w:rsidR="00274048" w:rsidRPr="003F5173" w:rsidRDefault="00274048" w:rsidP="00A76F67">
            <w:pPr>
              <w:shd w:val="clear" w:color="auto" w:fill="FFFFFF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>Nagrockienė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 xml:space="preserve"> D.</w:t>
            </w:r>
          </w:p>
          <w:p w:rsidR="00274048" w:rsidRPr="003F5173" w:rsidRDefault="00274048" w:rsidP="00A76F67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>Akmalaiuly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 xml:space="preserve"> K.</w:t>
            </w:r>
          </w:p>
          <w:p w:rsidR="00274048" w:rsidRPr="003F5173" w:rsidRDefault="00274048" w:rsidP="00A76F67">
            <w:pPr>
              <w:spacing w:after="0" w:line="240" w:lineRule="auto"/>
              <w:ind w:left="20"/>
              <w:jc w:val="both"/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Zhagifarov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A.</w:t>
            </w:r>
          </w:p>
          <w:p w:rsidR="00274048" w:rsidRPr="003F5173" w:rsidRDefault="00274048" w:rsidP="00A76F67">
            <w:pPr>
              <w:spacing w:after="0" w:line="240" w:lineRule="auto"/>
              <w:ind w:left="20"/>
              <w:jc w:val="both"/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Abzal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 xml:space="preserve"> A.</w:t>
            </w:r>
          </w:p>
          <w:p w:rsidR="00274048" w:rsidRPr="003F5173" w:rsidRDefault="00274048" w:rsidP="00A76F67">
            <w:pPr>
              <w:spacing w:after="0" w:line="240" w:lineRule="auto"/>
              <w:ind w:left="20"/>
              <w:jc w:val="both"/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Teshev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 xml:space="preserve"> I.</w:t>
            </w:r>
          </w:p>
          <w:p w:rsidR="00274048" w:rsidRPr="003F5173" w:rsidRDefault="00274048" w:rsidP="00A76F67">
            <w:pPr>
              <w:shd w:val="clear" w:color="auto" w:fill="FFFFFF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>Berdikul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 xml:space="preserve"> N.</w:t>
            </w:r>
          </w:p>
          <w:p w:rsidR="00274048" w:rsidRPr="003F5173" w:rsidRDefault="00274048" w:rsidP="00A76F67">
            <w:pPr>
              <w:shd w:val="clear" w:color="auto" w:fill="FFFFFF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>Khamza</w:t>
            </w:r>
            <w:proofErr w:type="spellEnd"/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  <w:lang w:eastAsia="zh-CN" w:bidi="ar"/>
              </w:rPr>
              <w:t>Y.</w:t>
            </w:r>
            <w:r w:rsidRPr="003F5173">
              <w:rPr>
                <w:rFonts w:eastAsia="SimSun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63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F5173">
              <w:rPr>
                <w:rFonts w:eastAsia="SimSun"/>
                <w:sz w:val="20"/>
                <w:szCs w:val="20"/>
              </w:rPr>
              <w:t>автор</w:t>
            </w:r>
            <w:proofErr w:type="spellEnd"/>
            <w:r w:rsidRPr="003F5173">
              <w:rPr>
                <w:rFonts w:eastAsia="SimSun"/>
                <w:sz w:val="20"/>
                <w:szCs w:val="20"/>
              </w:rPr>
              <w:t xml:space="preserve"> </w:t>
            </w:r>
            <w:proofErr w:type="spellStart"/>
            <w:r w:rsidRPr="003F5173">
              <w:rPr>
                <w:rFonts w:eastAsia="SimSun"/>
                <w:sz w:val="20"/>
                <w:szCs w:val="20"/>
              </w:rPr>
              <w:t>для</w:t>
            </w:r>
            <w:proofErr w:type="spellEnd"/>
            <w:r w:rsidRPr="003F5173">
              <w:rPr>
                <w:rFonts w:eastAsia="SimSun"/>
                <w:sz w:val="20"/>
                <w:szCs w:val="20"/>
              </w:rPr>
              <w:t xml:space="preserve"> </w:t>
            </w:r>
            <w:proofErr w:type="spellStart"/>
            <w:r w:rsidRPr="003F5173">
              <w:rPr>
                <w:rFonts w:eastAsia="SimSun"/>
                <w:sz w:val="20"/>
                <w:szCs w:val="20"/>
              </w:rPr>
              <w:t>корреспонденции</w:t>
            </w:r>
            <w:proofErr w:type="spellEnd"/>
          </w:p>
        </w:tc>
      </w:tr>
      <w:tr w:rsidR="00274048" w:rsidRPr="003F5173" w:rsidTr="00BB6CF0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063B3B" w:rsidRDefault="00063B3B" w:rsidP="00063B3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3F5173">
              <w:rPr>
                <w:rFonts w:eastAsia="Calibri"/>
                <w:sz w:val="20"/>
                <w:szCs w:val="20"/>
                <w:lang w:eastAsia="ru" w:bidi="ar"/>
              </w:rPr>
              <w:t xml:space="preserve">Improving the strength of composite material through the effective modification of the surface of the cellulose filler 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BD17A0" w:rsidRDefault="00274048" w:rsidP="00B44C18">
            <w:pPr>
              <w:spacing w:after="0"/>
              <w:jc w:val="both"/>
              <w:rPr>
                <w:sz w:val="20"/>
                <w:szCs w:val="20"/>
              </w:rPr>
            </w:pPr>
            <w:r w:rsidRPr="00BD17A0">
              <w:rPr>
                <w:rFonts w:eastAsia="Calibri"/>
                <w:sz w:val="20"/>
                <w:szCs w:val="20"/>
                <w:lang w:eastAsia="zh-CN" w:bidi="ar"/>
              </w:rPr>
              <w:t xml:space="preserve">Eastern-European Journal of Enterprise Technologies, </w:t>
            </w:r>
            <w:r w:rsidR="00BD17A0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2022</w:t>
            </w:r>
            <w:r w:rsidR="00BD17A0" w:rsidRPr="00BD17A0">
              <w:rPr>
                <w:b/>
                <w:color w:val="0D0D0D"/>
                <w:sz w:val="20"/>
                <w:szCs w:val="20"/>
              </w:rPr>
              <w:br/>
            </w:r>
            <w:hyperlink r:id="rId9" w:tgtFrame="D:Desktop2024=2025%20учебный%20годАССОЦ%20РОФЕССОР_blank" w:history="1">
              <w:r w:rsidRPr="00BD17A0">
                <w:rPr>
                  <w:rStyle w:val="ae"/>
                  <w:sz w:val="20"/>
                  <w:szCs w:val="20"/>
                  <w:shd w:val="clear" w:color="auto" w:fill="FFFFFF"/>
                </w:rPr>
                <w:t>https://doi.org/10.15587/172</w:t>
              </w:r>
              <w:r w:rsidRPr="00BD17A0">
                <w:rPr>
                  <w:rStyle w:val="ae"/>
                  <w:sz w:val="20"/>
                  <w:szCs w:val="20"/>
                  <w:shd w:val="clear" w:color="auto" w:fill="FFFFFF"/>
                </w:rPr>
                <w:lastRenderedPageBreak/>
                <w:t>9-4061.2022.254814</w:t>
              </w:r>
            </w:hyperlink>
          </w:p>
          <w:p w:rsidR="00274048" w:rsidRPr="00BD17A0" w:rsidRDefault="00274048" w:rsidP="00B44C18">
            <w:pPr>
              <w:spacing w:after="0" w:line="240" w:lineRule="auto"/>
              <w:ind w:left="2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57707C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707C"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  <w:lastRenderedPageBreak/>
              <w:t>IF ≈ 0.7; Q4</w:t>
            </w:r>
            <w:r w:rsidRPr="0057707C">
              <w:rPr>
                <w:rFonts w:eastAsia="SimSun"/>
                <w:sz w:val="20"/>
                <w:szCs w:val="20"/>
              </w:rPr>
              <w:t xml:space="preserve"> </w:t>
            </w:r>
            <w:r w:rsidRPr="0057707C">
              <w:rPr>
                <w:rFonts w:eastAsia="SimSun"/>
                <w:sz w:val="20"/>
                <w:szCs w:val="20"/>
                <w:lang w:val="ru-RU"/>
              </w:rPr>
              <w:t>-</w:t>
            </w:r>
            <w:r w:rsidRPr="0057707C">
              <w:rPr>
                <w:rFonts w:eastAsia="SimSun"/>
                <w:sz w:val="20"/>
                <w:szCs w:val="20"/>
              </w:rPr>
              <w:t xml:space="preserve"> </w:t>
            </w:r>
            <w:r w:rsidRPr="0057707C">
              <w:rPr>
                <w:rStyle w:val="a8"/>
                <w:rFonts w:eastAsia="SimSun"/>
                <w:i w:val="0"/>
                <w:iCs w:val="0"/>
                <w:sz w:val="20"/>
                <w:szCs w:val="20"/>
              </w:rPr>
              <w:t>Engineering (Multidisciplinary)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BD17A0" w:rsidP="00BD17A0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57707C" w:rsidRDefault="00EB349E" w:rsidP="00274048">
            <w:pPr>
              <w:spacing w:after="0" w:line="240" w:lineRule="auto"/>
              <w:ind w:left="20"/>
              <w:jc w:val="center"/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</w:pPr>
            <w:proofErr w:type="spellStart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>CiteScore</w:t>
            </w:r>
            <w:proofErr w:type="spellEnd"/>
            <w:r w:rsidRPr="00EB349E">
              <w:rPr>
                <w:rStyle w:val="af0"/>
                <w:b w:val="0"/>
                <w:color w:val="0D0D0D"/>
                <w:sz w:val="20"/>
                <w:szCs w:val="20"/>
                <w:shd w:val="clear" w:color="auto" w:fill="FFFFFF"/>
              </w:rPr>
              <w:t xml:space="preserve"> 2021 – 2.5; 57th percentile; Q2 – Industrial and Manufacturing Engineering.</w:t>
            </w:r>
          </w:p>
          <w:p w:rsidR="00EB349E" w:rsidRPr="0057707C" w:rsidRDefault="00EB349E" w:rsidP="00274048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</w:p>
        </w:tc>
        <w:tc>
          <w:tcPr>
            <w:tcW w:w="210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7A39E3" w:rsidRDefault="00274048" w:rsidP="00B44C18">
            <w:pPr>
              <w:spacing w:after="0" w:line="240" w:lineRule="auto"/>
              <w:ind w:left="20"/>
              <w:rPr>
                <w:b/>
                <w:sz w:val="20"/>
                <w:szCs w:val="20"/>
                <w:u w:val="single"/>
              </w:rPr>
            </w:pPr>
            <w:proofErr w:type="spellStart"/>
            <w:r w:rsidRPr="007A39E3">
              <w:rPr>
                <w:b/>
                <w:sz w:val="20"/>
                <w:szCs w:val="20"/>
                <w:u w:val="single"/>
              </w:rPr>
              <w:lastRenderedPageBreak/>
              <w:t>Kurmanbekova</w:t>
            </w:r>
            <w:proofErr w:type="spellEnd"/>
            <w:r w:rsidRPr="007A39E3">
              <w:rPr>
                <w:b/>
                <w:sz w:val="20"/>
                <w:szCs w:val="20"/>
                <w:u w:val="single"/>
              </w:rPr>
              <w:t xml:space="preserve"> E.</w:t>
            </w:r>
          </w:p>
          <w:p w:rsidR="00274048" w:rsidRPr="003F5173" w:rsidRDefault="00274048" w:rsidP="00B44C18">
            <w:pPr>
              <w:spacing w:after="0" w:line="240" w:lineRule="auto"/>
              <w:ind w:left="20"/>
              <w:rPr>
                <w:sz w:val="20"/>
                <w:szCs w:val="20"/>
              </w:rPr>
            </w:pPr>
            <w:proofErr w:type="spellStart"/>
            <w:r w:rsidRPr="003F5173">
              <w:rPr>
                <w:rFonts w:eastAsia="Segoe UI"/>
                <w:sz w:val="20"/>
                <w:szCs w:val="20"/>
                <w:shd w:val="clear" w:color="auto" w:fill="FFFFFF"/>
              </w:rPr>
              <w:t>Sambetbayeva</w:t>
            </w:r>
            <w:proofErr w:type="spellEnd"/>
            <w:r w:rsidRPr="003F5173">
              <w:rPr>
                <w:rFonts w:eastAsia="Segoe UI"/>
                <w:sz w:val="20"/>
                <w:szCs w:val="20"/>
                <w:shd w:val="clear" w:color="auto" w:fill="FFFFFF"/>
              </w:rPr>
              <w:t xml:space="preserve"> A.</w:t>
            </w:r>
          </w:p>
        </w:tc>
        <w:tc>
          <w:tcPr>
            <w:tcW w:w="163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3F5173">
              <w:rPr>
                <w:sz w:val="20"/>
                <w:szCs w:val="20"/>
                <w:lang w:val="ru-RU"/>
              </w:rPr>
              <w:t>первый</w:t>
            </w:r>
            <w:r w:rsidRPr="003F5173">
              <w:rPr>
                <w:sz w:val="20"/>
                <w:szCs w:val="20"/>
              </w:rPr>
              <w:t xml:space="preserve"> </w:t>
            </w:r>
            <w:r w:rsidRPr="003F5173">
              <w:rPr>
                <w:sz w:val="20"/>
                <w:szCs w:val="20"/>
                <w:lang w:val="ru-RU"/>
              </w:rPr>
              <w:t>автор</w:t>
            </w:r>
          </w:p>
        </w:tc>
      </w:tr>
      <w:tr w:rsidR="00274048" w:rsidRPr="003F5173">
        <w:trPr>
          <w:trHeight w:val="30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48" w:rsidRPr="00063B3B" w:rsidRDefault="00063B3B" w:rsidP="00063B3B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jc w:val="both"/>
              <w:rPr>
                <w:sz w:val="20"/>
                <w:szCs w:val="20"/>
              </w:rPr>
            </w:pPr>
            <w:r w:rsidRPr="003F5173">
              <w:rPr>
                <w:rFonts w:eastAsia="Calibri"/>
                <w:sz w:val="20"/>
                <w:szCs w:val="20"/>
                <w:lang w:eastAsia="ru" w:bidi="ar"/>
              </w:rPr>
              <w:t>Evaluation of  protective properties of coatings of filled compositions by electrochemical methods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3F5173">
              <w:rPr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233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/>
              <w:jc w:val="both"/>
              <w:rPr>
                <w:sz w:val="20"/>
                <w:szCs w:val="20"/>
              </w:rPr>
            </w:pPr>
            <w:r w:rsidRPr="003F5173">
              <w:rPr>
                <w:rFonts w:eastAsia="Calibri"/>
                <w:sz w:val="20"/>
                <w:szCs w:val="20"/>
                <w:lang w:eastAsia="zh-CN" w:bidi="ar"/>
              </w:rPr>
              <w:t>NEWS of the National Academy of Sciences of the Republic of Kazakhstan</w:t>
            </w:r>
            <w:r w:rsidRPr="003F5173">
              <w:rPr>
                <w:rFonts w:eastAsia="Calibri"/>
                <w:sz w:val="20"/>
                <w:szCs w:val="20"/>
                <w:lang w:eastAsia="zh-CN" w:bidi="ar"/>
              </w:rPr>
              <w:br/>
              <w:t>Series of geology and  technical sciences,</w:t>
            </w:r>
            <w:r w:rsidR="00BD17A0" w:rsidRPr="00BD17A0">
              <w:rPr>
                <w:rFonts w:eastAsia="Calibri"/>
                <w:sz w:val="20"/>
                <w:szCs w:val="20"/>
                <w:lang w:eastAsia="zh-CN" w:bidi="ar"/>
              </w:rPr>
              <w:t xml:space="preserve"> </w:t>
            </w:r>
            <w:r w:rsidR="00BD17A0">
              <w:rPr>
                <w:rFonts w:eastAsia="Calibri"/>
                <w:sz w:val="20"/>
                <w:szCs w:val="20"/>
                <w:lang w:eastAsia="zh-CN" w:bidi="ar"/>
              </w:rPr>
              <w:t>2022</w:t>
            </w:r>
            <w:r w:rsidR="00BD17A0" w:rsidRPr="003F5173">
              <w:rPr>
                <w:rFonts w:eastAsia="Calibri"/>
                <w:sz w:val="20"/>
                <w:szCs w:val="20"/>
                <w:lang w:eastAsia="zh-CN" w:bidi="ar"/>
              </w:rPr>
              <w:t xml:space="preserve"> </w:t>
            </w:r>
            <w:r w:rsidRPr="003F5173">
              <w:rPr>
                <w:rFonts w:eastAsia="Calibri"/>
                <w:sz w:val="20"/>
                <w:szCs w:val="20"/>
                <w:lang w:eastAsia="zh-CN" w:bidi="ar"/>
              </w:rPr>
              <w:br/>
            </w:r>
            <w:hyperlink r:id="rId10" w:history="1">
              <w:r w:rsidRPr="003F5173">
                <w:rPr>
                  <w:rStyle w:val="ae"/>
                  <w:sz w:val="20"/>
                  <w:szCs w:val="20"/>
                </w:rPr>
                <w:t>https://doi.org/10.32014/2518-170X.227</w:t>
              </w:r>
            </w:hyperlink>
          </w:p>
          <w:p w:rsidR="00274048" w:rsidRPr="003F5173" w:rsidRDefault="00274048" w:rsidP="00B44C18">
            <w:pPr>
              <w:spacing w:after="0" w:line="240" w:lineRule="auto"/>
              <w:ind w:left="2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57707C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707C">
              <w:rPr>
                <w:color w:val="000000"/>
                <w:sz w:val="20"/>
                <w:szCs w:val="20"/>
              </w:rPr>
              <w:t>Q</w:t>
            </w:r>
            <w:r w:rsidRPr="0057707C">
              <w:rPr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BD17A0" w:rsidRDefault="00BD17A0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eastAsia="SimSu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D3873" w:rsidRPr="00EB349E" w:rsidRDefault="00274048" w:rsidP="00B44C18">
            <w:pPr>
              <w:spacing w:after="0" w:line="240" w:lineRule="auto"/>
              <w:ind w:left="20"/>
              <w:jc w:val="center"/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</w:pPr>
            <w:proofErr w:type="spellStart"/>
            <w:r w:rsidRPr="00EB349E"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  <w:t>CiteScore</w:t>
            </w:r>
            <w:proofErr w:type="spellEnd"/>
            <w:r w:rsidRPr="00EB349E"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  <w:t xml:space="preserve"> 1.8; </w:t>
            </w:r>
          </w:p>
          <w:p w:rsidR="00274048" w:rsidRPr="00EB349E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</w:rPr>
            </w:pPr>
            <w:r w:rsidRPr="00EB349E"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  <w:t>Q3</w:t>
            </w:r>
            <w:r w:rsidRPr="00EB349E">
              <w:rPr>
                <w:rFonts w:eastAsia="SimSun"/>
                <w:sz w:val="20"/>
                <w:szCs w:val="20"/>
              </w:rPr>
              <w:t xml:space="preserve"> - </w:t>
            </w:r>
            <w:r w:rsidRPr="00EB349E">
              <w:rPr>
                <w:rStyle w:val="a8"/>
                <w:rFonts w:eastAsia="SimSun"/>
                <w:i w:val="0"/>
                <w:iCs w:val="0"/>
                <w:sz w:val="20"/>
                <w:szCs w:val="20"/>
              </w:rPr>
              <w:t>Geology</w:t>
            </w:r>
            <w:r w:rsidRPr="00EB349E">
              <w:rPr>
                <w:rFonts w:eastAsia="SimSun"/>
                <w:sz w:val="20"/>
                <w:szCs w:val="20"/>
              </w:rPr>
              <w:t xml:space="preserve">; </w:t>
            </w:r>
            <w:r w:rsidRPr="00EB349E">
              <w:rPr>
                <w:rStyle w:val="af0"/>
                <w:rFonts w:eastAsia="SimSun"/>
                <w:b w:val="0"/>
                <w:bCs w:val="0"/>
                <w:sz w:val="20"/>
                <w:szCs w:val="20"/>
              </w:rPr>
              <w:t>Q3 -</w:t>
            </w:r>
            <w:r w:rsidRPr="00EB349E">
              <w:rPr>
                <w:rFonts w:eastAsia="SimSun"/>
                <w:sz w:val="20"/>
                <w:szCs w:val="20"/>
              </w:rPr>
              <w:t xml:space="preserve"> </w:t>
            </w:r>
            <w:r w:rsidRPr="00EB349E">
              <w:rPr>
                <w:rStyle w:val="a8"/>
                <w:rFonts w:eastAsia="SimSun"/>
                <w:i w:val="0"/>
                <w:iCs w:val="0"/>
                <w:sz w:val="20"/>
                <w:szCs w:val="20"/>
              </w:rPr>
              <w:t>Geotechnical Engineering and Engineering Geology</w:t>
            </w:r>
          </w:p>
        </w:tc>
        <w:tc>
          <w:tcPr>
            <w:tcW w:w="210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rPr>
                <w:sz w:val="20"/>
                <w:szCs w:val="20"/>
                <w:u w:val="single"/>
                <w:lang w:val="ru-RU"/>
              </w:rPr>
            </w:pPr>
            <w:proofErr w:type="spellStart"/>
            <w:r w:rsidRPr="003F5173">
              <w:rPr>
                <w:rFonts w:eastAsia="Segoe UI"/>
                <w:sz w:val="20"/>
                <w:szCs w:val="20"/>
                <w:shd w:val="clear" w:color="auto" w:fill="FFFFFF"/>
              </w:rPr>
              <w:t>Sambetbayeva</w:t>
            </w:r>
            <w:proofErr w:type="spellEnd"/>
            <w:r w:rsidRPr="003F5173">
              <w:rPr>
                <w:rFonts w:eastAsia="Segoe UI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3F5173">
              <w:rPr>
                <w:rFonts w:eastAsia="Segoe UI"/>
                <w:sz w:val="20"/>
                <w:szCs w:val="20"/>
                <w:shd w:val="clear" w:color="auto" w:fill="FFFFFF"/>
              </w:rPr>
              <w:t>A</w:t>
            </w:r>
            <w:r w:rsidRPr="003F5173">
              <w:rPr>
                <w:rFonts w:eastAsia="Segoe UI"/>
                <w:sz w:val="20"/>
                <w:szCs w:val="20"/>
                <w:shd w:val="clear" w:color="auto" w:fill="FFFFFF"/>
                <w:lang w:val="ru-RU"/>
              </w:rPr>
              <w:t>.</w:t>
            </w:r>
            <w:r w:rsidRPr="003F5173">
              <w:rPr>
                <w:rFonts w:eastAsia="Segoe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A39E3">
              <w:rPr>
                <w:b/>
                <w:sz w:val="20"/>
                <w:szCs w:val="20"/>
                <w:u w:val="single"/>
              </w:rPr>
              <w:t>Kurmanbekova</w:t>
            </w:r>
            <w:proofErr w:type="spellEnd"/>
            <w:r w:rsidRPr="007A39E3">
              <w:rPr>
                <w:b/>
                <w:sz w:val="20"/>
                <w:szCs w:val="20"/>
                <w:u w:val="single"/>
              </w:rPr>
              <w:t xml:space="preserve"> E</w:t>
            </w:r>
            <w:r w:rsidRPr="007A39E3">
              <w:rPr>
                <w:b/>
                <w:sz w:val="20"/>
                <w:szCs w:val="20"/>
                <w:u w:val="single"/>
                <w:lang w:val="ru-RU"/>
              </w:rPr>
              <w:t>.</w:t>
            </w:r>
          </w:p>
          <w:p w:rsidR="00274048" w:rsidRPr="003F5173" w:rsidRDefault="00274048" w:rsidP="00B44C18">
            <w:pPr>
              <w:spacing w:after="0" w:line="240" w:lineRule="auto"/>
              <w:ind w:left="20"/>
              <w:rPr>
                <w:sz w:val="20"/>
                <w:szCs w:val="20"/>
                <w:lang w:val="ru-RU"/>
              </w:rPr>
            </w:pPr>
          </w:p>
        </w:tc>
        <w:tc>
          <w:tcPr>
            <w:tcW w:w="1636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74048" w:rsidRPr="003F5173" w:rsidRDefault="00274048" w:rsidP="00B44C18">
            <w:pPr>
              <w:spacing w:after="0" w:line="240" w:lineRule="auto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3F5173">
              <w:rPr>
                <w:rFonts w:eastAsia="SimSun"/>
                <w:sz w:val="20"/>
                <w:szCs w:val="20"/>
                <w:lang w:val="ru-RU"/>
              </w:rPr>
              <w:t>соавтор</w:t>
            </w:r>
          </w:p>
        </w:tc>
      </w:tr>
    </w:tbl>
    <w:p w:rsidR="008E1D7A" w:rsidRDefault="008E1D7A">
      <w:pPr>
        <w:tabs>
          <w:tab w:val="left" w:pos="12120"/>
          <w:tab w:val="left" w:pos="12560"/>
        </w:tabs>
      </w:pPr>
    </w:p>
    <w:sectPr w:rsidR="008E1D7A">
      <w:headerReference w:type="default" r:id="rId11"/>
      <w:footerReference w:type="default" r:id="rId12"/>
      <w:pgSz w:w="16838" w:h="11906" w:orient="landscape"/>
      <w:pgMar w:top="1134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19F" w:rsidRDefault="00FC119F">
      <w:pPr>
        <w:spacing w:line="240" w:lineRule="auto"/>
      </w:pPr>
      <w:r>
        <w:separator/>
      </w:r>
    </w:p>
  </w:endnote>
  <w:endnote w:type="continuationSeparator" w:id="0">
    <w:p w:rsidR="00FC119F" w:rsidRDefault="00FC1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7A" w:rsidRDefault="00F44885">
    <w:pPr>
      <w:pStyle w:val="aa"/>
      <w:jc w:val="both"/>
      <w:rPr>
        <w:b/>
        <w:i/>
        <w:sz w:val="24"/>
        <w:szCs w:val="24"/>
        <w:lang w:val="kk-KZ"/>
      </w:rPr>
    </w:pPr>
    <w:r>
      <w:rPr>
        <w:b/>
        <w:i/>
        <w:sz w:val="24"/>
        <w:szCs w:val="24"/>
        <w:lang w:val="kk-KZ"/>
      </w:rPr>
      <w:t xml:space="preserve">                                                  Ізденуші / Соискатель:                                                                                                        </w:t>
    </w:r>
    <w:r w:rsidRPr="00274048">
      <w:rPr>
        <w:b/>
        <w:i/>
        <w:sz w:val="24"/>
        <w:szCs w:val="24"/>
        <w:lang w:val="kk-KZ"/>
      </w:rPr>
      <w:t>Э</w:t>
    </w:r>
    <w:r>
      <w:rPr>
        <w:b/>
        <w:i/>
        <w:sz w:val="24"/>
        <w:szCs w:val="24"/>
        <w:lang w:val="kk-KZ"/>
      </w:rPr>
      <w:t>.</w:t>
    </w:r>
    <w:r w:rsidRPr="00274048">
      <w:rPr>
        <w:b/>
        <w:i/>
        <w:sz w:val="24"/>
        <w:szCs w:val="24"/>
        <w:lang w:val="kk-KZ"/>
      </w:rPr>
      <w:t>Б</w:t>
    </w:r>
    <w:r>
      <w:rPr>
        <w:b/>
        <w:i/>
        <w:sz w:val="24"/>
        <w:szCs w:val="24"/>
        <w:lang w:val="kk-KZ"/>
      </w:rPr>
      <w:t>. Кұрманбекова</w:t>
    </w:r>
  </w:p>
  <w:p w:rsidR="008E1D7A" w:rsidRDefault="00F44885">
    <w:pP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>
      <w:rPr>
        <w:i/>
        <w:color w:val="000000"/>
        <w:sz w:val="24"/>
        <w:szCs w:val="24"/>
        <w:lang w:val="kk-KZ"/>
      </w:rPr>
      <w:t xml:space="preserve">                  </w:t>
    </w:r>
  </w:p>
  <w:p w:rsidR="008E1D7A" w:rsidRDefault="00F44885">
    <w:pP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>
      <w:rPr>
        <w:i/>
        <w:color w:val="000000"/>
        <w:sz w:val="24"/>
        <w:szCs w:val="24"/>
        <w:lang w:val="kk-KZ"/>
      </w:rPr>
      <w:t xml:space="preserve">                                        Тізім дұрыс /</w:t>
    </w:r>
  </w:p>
  <w:p w:rsidR="008E1D7A" w:rsidRDefault="00F44885">
    <w:pPr>
      <w:spacing w:after="0" w:line="240" w:lineRule="auto"/>
      <w:ind w:left="567"/>
      <w:jc w:val="both"/>
      <w:rPr>
        <w:i/>
        <w:color w:val="000000"/>
        <w:sz w:val="24"/>
        <w:szCs w:val="24"/>
        <w:lang w:val="ru-RU"/>
      </w:rPr>
    </w:pPr>
    <w:r>
      <w:rPr>
        <w:i/>
        <w:color w:val="000000"/>
        <w:sz w:val="24"/>
        <w:szCs w:val="24"/>
        <w:lang w:val="kk-KZ"/>
      </w:rPr>
      <w:t xml:space="preserve">                                       </w:t>
    </w:r>
    <w:r>
      <w:rPr>
        <w:i/>
        <w:color w:val="000000"/>
        <w:sz w:val="24"/>
        <w:szCs w:val="24"/>
        <w:lang w:val="ru-RU"/>
      </w:rPr>
      <w:t>Список верен:</w:t>
    </w:r>
  </w:p>
  <w:p w:rsidR="008E1D7A" w:rsidRDefault="00F44885">
    <w:pPr>
      <w:pStyle w:val="aa"/>
      <w:rPr>
        <w:b/>
        <w:i/>
        <w:sz w:val="24"/>
        <w:szCs w:val="24"/>
        <w:lang w:val="ru-RU"/>
      </w:rPr>
    </w:pPr>
    <w:r>
      <w:rPr>
        <w:b/>
        <w:i/>
        <w:sz w:val="24"/>
        <w:szCs w:val="24"/>
        <w:lang w:val="ru-RU"/>
      </w:rPr>
      <w:t xml:space="preserve">                      </w:t>
    </w:r>
    <w:r>
      <w:rPr>
        <w:b/>
        <w:i/>
        <w:sz w:val="24"/>
        <w:szCs w:val="24"/>
        <w:lang w:val="kk-KZ"/>
      </w:rPr>
      <w:t xml:space="preserve">                         </w:t>
    </w:r>
    <w:r>
      <w:rPr>
        <w:b/>
        <w:i/>
        <w:sz w:val="24"/>
        <w:szCs w:val="24"/>
        <w:lang w:val="ru-RU"/>
      </w:rPr>
      <w:t xml:space="preserve"> </w:t>
    </w:r>
    <w:proofErr w:type="spellStart"/>
    <w:r>
      <w:rPr>
        <w:b/>
        <w:i/>
        <w:sz w:val="24"/>
        <w:szCs w:val="24"/>
        <w:lang w:val="ru-RU"/>
      </w:rPr>
      <w:t>Ғылым</w:t>
    </w:r>
    <w:proofErr w:type="spellEnd"/>
    <w:r>
      <w:rPr>
        <w:b/>
        <w:i/>
        <w:sz w:val="24"/>
        <w:szCs w:val="24"/>
        <w:lang w:val="ru-RU"/>
      </w:rPr>
      <w:t xml:space="preserve"> </w:t>
    </w:r>
    <w:proofErr w:type="spellStart"/>
    <w:r>
      <w:rPr>
        <w:b/>
        <w:i/>
        <w:sz w:val="24"/>
        <w:szCs w:val="24"/>
        <w:lang w:val="ru-RU"/>
      </w:rPr>
      <w:t>хатшы</w:t>
    </w:r>
    <w:proofErr w:type="spellEnd"/>
    <w:r>
      <w:rPr>
        <w:b/>
        <w:i/>
        <w:sz w:val="24"/>
        <w:szCs w:val="24"/>
        <w:lang w:val="ru-RU"/>
      </w:rPr>
      <w:t xml:space="preserve"> / Учен</w:t>
    </w:r>
    <w:r>
      <w:rPr>
        <w:b/>
        <w:i/>
        <w:sz w:val="24"/>
        <w:szCs w:val="24"/>
        <w:lang w:val="kk-KZ"/>
      </w:rPr>
      <w:t>ый</w:t>
    </w:r>
    <w:r>
      <w:rPr>
        <w:b/>
        <w:i/>
        <w:sz w:val="24"/>
        <w:szCs w:val="24"/>
        <w:lang w:val="ru-RU"/>
      </w:rPr>
      <w:t xml:space="preserve"> </w:t>
    </w:r>
    <w:r>
      <w:rPr>
        <w:b/>
        <w:i/>
        <w:sz w:val="24"/>
        <w:szCs w:val="24"/>
        <w:lang w:val="kk-KZ"/>
      </w:rPr>
      <w:t xml:space="preserve">секретарь: </w:t>
    </w:r>
    <w:r>
      <w:rPr>
        <w:b/>
        <w:i/>
        <w:sz w:val="24"/>
        <w:szCs w:val="24"/>
        <w:lang w:val="ru-RU"/>
      </w:rPr>
      <w:t xml:space="preserve">                                                                               И.Б. </w:t>
    </w:r>
    <w:proofErr w:type="spellStart"/>
    <w:r>
      <w:rPr>
        <w:b/>
        <w:i/>
        <w:sz w:val="24"/>
        <w:szCs w:val="24"/>
        <w:lang w:val="ru-RU"/>
      </w:rPr>
      <w:t>Ташмуханбетова</w:t>
    </w:r>
    <w:proofErr w:type="spellEnd"/>
    <w:r>
      <w:rPr>
        <w:b/>
        <w:i/>
        <w:sz w:val="24"/>
        <w:szCs w:val="24"/>
        <w:lang w:val="ru-RU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19F" w:rsidRDefault="00FC119F">
      <w:pPr>
        <w:spacing w:after="0"/>
      </w:pPr>
      <w:r>
        <w:separator/>
      </w:r>
    </w:p>
  </w:footnote>
  <w:footnote w:type="continuationSeparator" w:id="0">
    <w:p w:rsidR="00FC119F" w:rsidRDefault="00FC11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D7A" w:rsidRDefault="008E1D7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624"/>
    <w:rsid w:val="00011611"/>
    <w:rsid w:val="0003078A"/>
    <w:rsid w:val="0003505C"/>
    <w:rsid w:val="0005417F"/>
    <w:rsid w:val="00063B3B"/>
    <w:rsid w:val="000B1EB1"/>
    <w:rsid w:val="000D233D"/>
    <w:rsid w:val="000D56EF"/>
    <w:rsid w:val="0014423D"/>
    <w:rsid w:val="00155C41"/>
    <w:rsid w:val="001662CF"/>
    <w:rsid w:val="00167804"/>
    <w:rsid w:val="00195A95"/>
    <w:rsid w:val="001A5B12"/>
    <w:rsid w:val="001D6750"/>
    <w:rsid w:val="001D68C8"/>
    <w:rsid w:val="001E1BBA"/>
    <w:rsid w:val="00217BFF"/>
    <w:rsid w:val="0025713F"/>
    <w:rsid w:val="00263F9B"/>
    <w:rsid w:val="00264449"/>
    <w:rsid w:val="00274048"/>
    <w:rsid w:val="002945E6"/>
    <w:rsid w:val="00296646"/>
    <w:rsid w:val="002C0A84"/>
    <w:rsid w:val="002C1EBB"/>
    <w:rsid w:val="002E5E73"/>
    <w:rsid w:val="002F09B2"/>
    <w:rsid w:val="00312647"/>
    <w:rsid w:val="003314AC"/>
    <w:rsid w:val="00336918"/>
    <w:rsid w:val="00351EF4"/>
    <w:rsid w:val="00361F11"/>
    <w:rsid w:val="0037613B"/>
    <w:rsid w:val="003C232B"/>
    <w:rsid w:val="003C31BE"/>
    <w:rsid w:val="003D28E7"/>
    <w:rsid w:val="003F1405"/>
    <w:rsid w:val="003F5173"/>
    <w:rsid w:val="0040103B"/>
    <w:rsid w:val="00416F75"/>
    <w:rsid w:val="004337BF"/>
    <w:rsid w:val="00486784"/>
    <w:rsid w:val="004C6713"/>
    <w:rsid w:val="004E5B5F"/>
    <w:rsid w:val="0050688D"/>
    <w:rsid w:val="00511A54"/>
    <w:rsid w:val="00520452"/>
    <w:rsid w:val="005214ED"/>
    <w:rsid w:val="0052501A"/>
    <w:rsid w:val="00541469"/>
    <w:rsid w:val="00546A86"/>
    <w:rsid w:val="00564142"/>
    <w:rsid w:val="005703AB"/>
    <w:rsid w:val="0057707C"/>
    <w:rsid w:val="005D468B"/>
    <w:rsid w:val="005E552B"/>
    <w:rsid w:val="005E6624"/>
    <w:rsid w:val="006034BC"/>
    <w:rsid w:val="0062045F"/>
    <w:rsid w:val="00627985"/>
    <w:rsid w:val="006425AD"/>
    <w:rsid w:val="00650070"/>
    <w:rsid w:val="00651C88"/>
    <w:rsid w:val="006744D4"/>
    <w:rsid w:val="006B2091"/>
    <w:rsid w:val="006B47B5"/>
    <w:rsid w:val="006D4513"/>
    <w:rsid w:val="00732045"/>
    <w:rsid w:val="00742315"/>
    <w:rsid w:val="00773FBB"/>
    <w:rsid w:val="00784294"/>
    <w:rsid w:val="00784DA3"/>
    <w:rsid w:val="007903E6"/>
    <w:rsid w:val="007A39E3"/>
    <w:rsid w:val="007C0050"/>
    <w:rsid w:val="007C6235"/>
    <w:rsid w:val="007E1B2B"/>
    <w:rsid w:val="00824E0A"/>
    <w:rsid w:val="0082500F"/>
    <w:rsid w:val="00825736"/>
    <w:rsid w:val="008A309C"/>
    <w:rsid w:val="008A71A4"/>
    <w:rsid w:val="008C07B7"/>
    <w:rsid w:val="008C1939"/>
    <w:rsid w:val="008E1D7A"/>
    <w:rsid w:val="009072E5"/>
    <w:rsid w:val="00923422"/>
    <w:rsid w:val="00927AEB"/>
    <w:rsid w:val="0093476F"/>
    <w:rsid w:val="009532B6"/>
    <w:rsid w:val="00974C48"/>
    <w:rsid w:val="00981C2C"/>
    <w:rsid w:val="009976B0"/>
    <w:rsid w:val="009C06B8"/>
    <w:rsid w:val="009D2DDE"/>
    <w:rsid w:val="009D69A5"/>
    <w:rsid w:val="009E1908"/>
    <w:rsid w:val="009E22C4"/>
    <w:rsid w:val="009F5ACA"/>
    <w:rsid w:val="009F5EAD"/>
    <w:rsid w:val="00A2175A"/>
    <w:rsid w:val="00A56E48"/>
    <w:rsid w:val="00A76D4F"/>
    <w:rsid w:val="00A76F67"/>
    <w:rsid w:val="00A90F8A"/>
    <w:rsid w:val="00A959AA"/>
    <w:rsid w:val="00AB232F"/>
    <w:rsid w:val="00AC087A"/>
    <w:rsid w:val="00AF11E1"/>
    <w:rsid w:val="00B001B8"/>
    <w:rsid w:val="00B075F6"/>
    <w:rsid w:val="00B17C80"/>
    <w:rsid w:val="00B5550B"/>
    <w:rsid w:val="00B708CB"/>
    <w:rsid w:val="00B80AB0"/>
    <w:rsid w:val="00B8453B"/>
    <w:rsid w:val="00B94F2C"/>
    <w:rsid w:val="00B96EDA"/>
    <w:rsid w:val="00BD1206"/>
    <w:rsid w:val="00BD17A0"/>
    <w:rsid w:val="00BE2BFD"/>
    <w:rsid w:val="00C1109A"/>
    <w:rsid w:val="00C13249"/>
    <w:rsid w:val="00C26BB2"/>
    <w:rsid w:val="00C466E2"/>
    <w:rsid w:val="00C669A5"/>
    <w:rsid w:val="00C7147E"/>
    <w:rsid w:val="00C7236F"/>
    <w:rsid w:val="00CD6086"/>
    <w:rsid w:val="00D15C48"/>
    <w:rsid w:val="00D33E11"/>
    <w:rsid w:val="00D373DA"/>
    <w:rsid w:val="00D405F8"/>
    <w:rsid w:val="00D5106F"/>
    <w:rsid w:val="00D511F5"/>
    <w:rsid w:val="00D6242E"/>
    <w:rsid w:val="00D72A9D"/>
    <w:rsid w:val="00D95A9F"/>
    <w:rsid w:val="00DA0444"/>
    <w:rsid w:val="00DB545B"/>
    <w:rsid w:val="00DC0117"/>
    <w:rsid w:val="00E301A1"/>
    <w:rsid w:val="00E52A35"/>
    <w:rsid w:val="00E637D7"/>
    <w:rsid w:val="00E73978"/>
    <w:rsid w:val="00E861A3"/>
    <w:rsid w:val="00EA0232"/>
    <w:rsid w:val="00EB349E"/>
    <w:rsid w:val="00EC6061"/>
    <w:rsid w:val="00ED5BAB"/>
    <w:rsid w:val="00EF1CD4"/>
    <w:rsid w:val="00EF6D4E"/>
    <w:rsid w:val="00F1607C"/>
    <w:rsid w:val="00F44885"/>
    <w:rsid w:val="00F45C5F"/>
    <w:rsid w:val="00F67FFE"/>
    <w:rsid w:val="00F801B4"/>
    <w:rsid w:val="00FC119F"/>
    <w:rsid w:val="00FC427B"/>
    <w:rsid w:val="00FD3873"/>
    <w:rsid w:val="00FE403C"/>
    <w:rsid w:val="0A812981"/>
    <w:rsid w:val="1CE44E5B"/>
    <w:rsid w:val="1E7E224F"/>
    <w:rsid w:val="210155FD"/>
    <w:rsid w:val="33B62B7E"/>
    <w:rsid w:val="3A14652D"/>
    <w:rsid w:val="43FD096C"/>
    <w:rsid w:val="51A0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qFormat="1"/>
    <w:lsdException w:name="heading 4" w:uiPriority="9" w:qFormat="1"/>
    <w:lsdException w:name="heading 5" w:semiHidden="0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uiPriority="0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qFormat/>
    <w:rPr>
      <w:sz w:val="16"/>
      <w:szCs w:val="16"/>
    </w:rPr>
  </w:style>
  <w:style w:type="paragraph" w:styleId="a6">
    <w:name w:val="annotation text"/>
    <w:basedOn w:val="a"/>
    <w:link w:val="a7"/>
    <w:qFormat/>
    <w:pPr>
      <w:spacing w:after="0" w:line="240" w:lineRule="auto"/>
    </w:pPr>
    <w:rPr>
      <w:sz w:val="20"/>
      <w:szCs w:val="20"/>
      <w:lang w:val="ru-RU" w:eastAsia="ru-RU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a">
    <w:name w:val="footer"/>
    <w:basedOn w:val="a"/>
    <w:link w:val="ab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paragraph" w:styleId="af">
    <w:name w:val="Normal (Web)"/>
    <w:basedOn w:val="a"/>
    <w:uiPriority w:val="99"/>
    <w:unhideWhenUsed/>
    <w:qFormat/>
    <w:rPr>
      <w:sz w:val="24"/>
      <w:szCs w:val="24"/>
    </w:rPr>
  </w:style>
  <w:style w:type="character" w:styleId="af0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lang w:val="en-US"/>
    </w:rPr>
  </w:style>
  <w:style w:type="character" w:customStyle="1" w:styleId="ab">
    <w:name w:val="Нижний колонтитул Знак"/>
    <w:basedOn w:val="a0"/>
    <w:link w:val="aa"/>
    <w:qFormat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qFormat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customStyle="1" w:styleId="a7">
    <w:name w:val="Текст примечания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typography-modulelvnit">
    <w:name w:val="typography-module__lvnit"/>
    <w:basedOn w:val="a0"/>
    <w:qFormat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magbibliographydoi">
    <w:name w:val="magbibliographydoi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yle29">
    <w:name w:val="_Style 29"/>
    <w:basedOn w:val="a"/>
    <w:next w:val="af"/>
    <w:link w:val="af2"/>
    <w:uiPriority w:val="99"/>
    <w:unhideWhenUsed/>
    <w:qFormat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f2">
    <w:name w:val="Обычный (веб) Знак"/>
    <w:link w:val="Style29"/>
    <w:uiPriority w:val="99"/>
    <w:qFormat/>
    <w:rPr>
      <w:sz w:val="24"/>
      <w:szCs w:val="24"/>
    </w:rPr>
  </w:style>
  <w:style w:type="paragraph" w:customStyle="1" w:styleId="Normal1">
    <w:name w:val="Normal1"/>
    <w:rsid w:val="00BD17A0"/>
    <w:pPr>
      <w:spacing w:before="100" w:beforeAutospacing="1" w:after="100" w:afterAutospacing="1" w:line="273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qFormat="1"/>
    <w:lsdException w:name="heading 4" w:uiPriority="9" w:qFormat="1"/>
    <w:lsdException w:name="heading 5" w:semiHidden="0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uiPriority="0" w:qFormat="1"/>
    <w:lsdException w:name="caption" w:uiPriority="35" w:qFormat="1"/>
    <w:lsdException w:name="annotation reference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qFormat/>
    <w:rPr>
      <w:sz w:val="16"/>
      <w:szCs w:val="16"/>
    </w:rPr>
  </w:style>
  <w:style w:type="paragraph" w:styleId="a6">
    <w:name w:val="annotation text"/>
    <w:basedOn w:val="a"/>
    <w:link w:val="a7"/>
    <w:qFormat/>
    <w:pPr>
      <w:spacing w:after="0" w:line="240" w:lineRule="auto"/>
    </w:pPr>
    <w:rPr>
      <w:sz w:val="20"/>
      <w:szCs w:val="20"/>
      <w:lang w:val="ru-RU" w:eastAsia="ru-RU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a">
    <w:name w:val="footer"/>
    <w:basedOn w:val="a"/>
    <w:link w:val="ab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paragraph" w:styleId="af">
    <w:name w:val="Normal (Web)"/>
    <w:basedOn w:val="a"/>
    <w:uiPriority w:val="99"/>
    <w:unhideWhenUsed/>
    <w:qFormat/>
    <w:rPr>
      <w:sz w:val="24"/>
      <w:szCs w:val="24"/>
    </w:rPr>
  </w:style>
  <w:style w:type="character" w:styleId="af0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val="en-US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lang w:val="en-US"/>
    </w:rPr>
  </w:style>
  <w:style w:type="character" w:customStyle="1" w:styleId="ab">
    <w:name w:val="Нижний колонтитул Знак"/>
    <w:basedOn w:val="a0"/>
    <w:link w:val="aa"/>
    <w:qFormat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qFormat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customStyle="1" w:styleId="a7">
    <w:name w:val="Текст примечания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typography-modulelvnit">
    <w:name w:val="typography-module__lvnit"/>
    <w:basedOn w:val="a0"/>
    <w:qFormat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magbibliographydoi">
    <w:name w:val="magbibliographydoi"/>
    <w:basedOn w:val="a0"/>
    <w:qFormat/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tyle29">
    <w:name w:val="_Style 29"/>
    <w:basedOn w:val="a"/>
    <w:next w:val="af"/>
    <w:link w:val="af2"/>
    <w:uiPriority w:val="99"/>
    <w:unhideWhenUsed/>
    <w:qFormat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f2">
    <w:name w:val="Обычный (веб) Знак"/>
    <w:link w:val="Style29"/>
    <w:uiPriority w:val="99"/>
    <w:qFormat/>
    <w:rPr>
      <w:sz w:val="24"/>
      <w:szCs w:val="24"/>
    </w:rPr>
  </w:style>
  <w:style w:type="paragraph" w:customStyle="1" w:styleId="Normal1">
    <w:name w:val="Normal1"/>
    <w:rsid w:val="00BD17A0"/>
    <w:pPr>
      <w:spacing w:before="100" w:beforeAutospacing="1" w:after="100" w:afterAutospacing="1" w:line="273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jcs100703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9175-5542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32014/2518-170X.2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5587/1729-4061.2022.2548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svetlanabuganova7@gmail.com</dc:creator>
  <cp:lastModifiedBy>User</cp:lastModifiedBy>
  <cp:revision>96</cp:revision>
  <cp:lastPrinted>2024-05-14T04:16:00Z</cp:lastPrinted>
  <dcterms:created xsi:type="dcterms:W3CDTF">2023-03-02T17:02:00Z</dcterms:created>
  <dcterms:modified xsi:type="dcterms:W3CDTF">2026-09-25T09:27:00Z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9edf5e64-6935-4288-84ef-004c75f21b2b</vt:lpwstr>
  </property>
  <property fmtid="{D5CDD505-2E9C-101B-9397-08002B2CF9AE}" pid="3" name="KSOProductBuildVer">
    <vt:lpwstr>1033-12.2.0.23196</vt:lpwstr>
  </property>
  <property fmtid="{D5CDD505-2E9C-101B-9397-08002B2CF9AE}" pid="4" name="ICV">
    <vt:lpwstr>BFBAF930DB644E6F83094BF3C6FA156B_13</vt:lpwstr>
  </property>
</Properties>
</file>